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0B5F" w:rsidR="00373EF2" w:rsidRDefault="000113DD" w14:paraId="078E2F64" w14:textId="77777777">
      <w:pPr>
        <w:widowControl w:val="0"/>
        <w:spacing w:before="240"/>
        <w:jc w:val="center"/>
        <w:rPr>
          <w:lang w:val="fr-CA"/>
        </w:rPr>
      </w:pPr>
      <w:bookmarkStart w:name="__DdeLink__198_3056882026" w:id="0"/>
      <w:r>
        <w:rPr>
          <w:rFonts w:ascii="Calibri" w:hAnsi="Calibri" w:cs="Calibri"/>
          <w:b/>
          <w:bCs/>
          <w:sz w:val="28"/>
          <w:szCs w:val="38"/>
          <w:lang w:val="fr-CA"/>
        </w:rPr>
        <w:t>Communiqué de presse</w:t>
      </w:r>
    </w:p>
    <w:p w:rsidRPr="00200B5F" w:rsidR="00373EF2" w:rsidRDefault="000113DD" w14:paraId="74BCD0C6" w14:textId="77777777">
      <w:pPr>
        <w:widowControl w:val="0"/>
        <w:spacing w:after="240"/>
        <w:jc w:val="center"/>
        <w:rPr>
          <w:lang w:val="fr-CA"/>
        </w:rPr>
      </w:pPr>
      <w:r>
        <w:rPr>
          <w:rFonts w:ascii="Calibri" w:hAnsi="Calibri" w:cs="Calibri"/>
          <w:bCs/>
          <w:szCs w:val="32"/>
          <w:lang w:val="fr-CA"/>
        </w:rPr>
        <w:t>P</w:t>
      </w:r>
      <w:r>
        <w:rPr>
          <w:rFonts w:ascii="Calibri" w:hAnsi="Calibri" w:cs="Calibri"/>
          <w:bCs/>
          <w:lang w:val="fr-CA"/>
        </w:rPr>
        <w:t>our diffusion immédiate</w:t>
      </w:r>
    </w:p>
    <w:p w:rsidRPr="00200B5F" w:rsidR="00373EF2" w:rsidRDefault="000113DD" w14:paraId="0AA24264" w14:textId="77777777">
      <w:pPr>
        <w:widowControl w:val="0"/>
        <w:spacing w:before="63" w:after="183"/>
        <w:jc w:val="center"/>
        <w:rPr>
          <w:lang w:val="fr-CA"/>
        </w:rPr>
      </w:pPr>
      <w:r>
        <w:rPr>
          <w:rFonts w:ascii="Calibri" w:hAnsi="Calibri" w:cs="Calibri"/>
          <w:b/>
          <w:bCs/>
          <w:sz w:val="32"/>
          <w:szCs w:val="38"/>
          <w:lang w:val="fr-CA"/>
        </w:rPr>
        <w:t>Un premier Reboisement social</w:t>
      </w:r>
      <w:r>
        <w:rPr>
          <w:rFonts w:ascii="Calibri" w:hAnsi="Calibri" w:eastAsia="Times New Roman" w:cs="Calibri"/>
          <w:b/>
          <w:bCs/>
          <w:color w:val="202124"/>
          <w:sz w:val="32"/>
          <w:szCs w:val="38"/>
          <w:shd w:val="clear" w:color="auto" w:fill="FFFFFF"/>
          <w:lang w:val="fr-CA" w:eastAsia="en-US"/>
        </w:rPr>
        <w:t>™ à</w:t>
      </w:r>
      <w:r>
        <w:rPr>
          <w:rFonts w:ascii="Calibri" w:hAnsi="Calibri" w:cs="Calibri"/>
          <w:b/>
          <w:bCs/>
          <w:sz w:val="32"/>
          <w:szCs w:val="38"/>
          <w:lang w:val="fr-CA"/>
        </w:rPr>
        <w:t xml:space="preserve"> Saint-Jean-Baptiste</w:t>
      </w:r>
      <w:bookmarkEnd w:id="0"/>
      <w:r>
        <w:rPr>
          <w:rFonts w:ascii="Calibri" w:hAnsi="Calibri" w:cs="Calibri"/>
          <w:b/>
          <w:bCs/>
          <w:sz w:val="32"/>
          <w:szCs w:val="38"/>
          <w:lang w:val="fr-CA"/>
        </w:rPr>
        <w:t xml:space="preserve"> </w:t>
      </w:r>
    </w:p>
    <w:p w:rsidRPr="00200B5F" w:rsidR="00373EF2" w:rsidRDefault="000113DD" w14:paraId="0DD9BB57" w14:textId="77777777">
      <w:pPr>
        <w:jc w:val="both"/>
        <w:rPr>
          <w:lang w:val="fr-CA"/>
        </w:rPr>
      </w:pPr>
      <w:r>
        <w:rPr>
          <w:rFonts w:ascii="Calibri" w:hAnsi="Calibri" w:cs="Calibri"/>
          <w:b/>
          <w:color w:val="000000"/>
          <w:lang w:val="fr-CA"/>
        </w:rPr>
        <w:t>Saint-Jean-Baptiste, vendredi 12 juin 2026</w:t>
      </w:r>
      <w:r>
        <w:rPr>
          <w:rFonts w:ascii="Calibri" w:hAnsi="Calibri" w:cs="Calibri"/>
          <w:color w:val="FF0000"/>
          <w:lang w:val="fr-CA"/>
        </w:rPr>
        <w:t xml:space="preserve"> </w:t>
      </w:r>
      <w:r>
        <w:rPr>
          <w:rFonts w:ascii="Calibri" w:hAnsi="Calibri" w:cs="Calibri"/>
          <w:color w:val="000000"/>
          <w:lang w:val="fr-CA"/>
        </w:rPr>
        <w:t>– Les 24 et 25 mai dernier, les socio-arboriculteurs de la Coopérative Arbre-Évolution se sont déplacés à Saint-Jean-Baptiste, en Montérégie. Avec l’aide précieuse de citoyens, d’élèves et d’élus, ce sont plus de 220 végétaux qui ont été mis en terre afin d’augmenter la canopée et favoriser la biodiversité.</w:t>
      </w:r>
    </w:p>
    <w:p w:rsidR="00373EF2" w:rsidRDefault="00373EF2" w14:paraId="74F4B73E" w14:textId="77777777">
      <w:pPr>
        <w:jc w:val="both"/>
        <w:rPr>
          <w:rFonts w:ascii="Calibri" w:hAnsi="Calibri" w:eastAsia="Times New Roman" w:cs="Calibri"/>
          <w:color w:val="333333"/>
          <w:shd w:val="clear" w:color="auto" w:fill="FFFFFF"/>
          <w:lang w:val="fr-CA"/>
        </w:rPr>
      </w:pPr>
    </w:p>
    <w:p w:rsidR="00373EF2" w:rsidP="4B469FA9" w:rsidRDefault="000113DD" w14:paraId="6B26C007" w14:textId="77777777">
      <w:pPr>
        <w:pStyle w:val="Titre3user"/>
        <w:numPr>
          <w:ilvl w:val="0"/>
          <w:numId w:val="0"/>
        </w:numPr>
        <w:tabs>
          <w:tab w:val="left" w:pos="0"/>
        </w:tabs>
        <w:spacing w:before="0" w:after="0"/>
        <w:ind w:left="0"/>
        <w:jc w:val="both"/>
        <w:rPr>
          <w:rFonts w:ascii="Calibri" w:hAnsi="Calibri" w:cs="Calibri"/>
          <w:sz w:val="24"/>
          <w:szCs w:val="24"/>
          <w:u w:val="single"/>
          <w:lang w:val="fr-CA"/>
        </w:rPr>
      </w:pPr>
      <w:r w:rsidRPr="4B469FA9" w:rsidR="000113DD">
        <w:rPr>
          <w:rFonts w:ascii="Calibri" w:hAnsi="Calibri" w:cs="Calibri"/>
          <w:sz w:val="24"/>
          <w:szCs w:val="24"/>
          <w:u w:val="single"/>
          <w:lang w:val="fr-CA"/>
        </w:rPr>
        <w:t>Un partenaire déterminant</w:t>
      </w:r>
    </w:p>
    <w:p w:rsidR="4B469FA9" w:rsidP="4B469FA9" w:rsidRDefault="4B469FA9" w14:paraId="5D8B7C56" w14:textId="0A4A58F4">
      <w:pPr>
        <w:jc w:val="both"/>
        <w:rPr>
          <w:rFonts w:ascii="Calibri" w:hAnsi="Calibri" w:cs="Calibri"/>
          <w:color w:val="000000" w:themeColor="text2" w:themeTint="FF" w:themeShade="FF"/>
          <w:lang w:val="fr-CA" w:eastAsia="en-US"/>
        </w:rPr>
      </w:pPr>
    </w:p>
    <w:p w:rsidRPr="00200B5F" w:rsidR="00373EF2" w:rsidRDefault="000113DD" w14:paraId="02218E2C" w14:textId="77777777">
      <w:pPr>
        <w:jc w:val="both"/>
        <w:rPr>
          <w:lang w:val="fr-CA"/>
        </w:rPr>
      </w:pPr>
      <w:r>
        <w:rPr>
          <w:rFonts w:ascii="Calibri" w:hAnsi="Calibri" w:cs="Calibri"/>
          <w:color w:val="000000"/>
          <w:lang w:val="fr-CA" w:eastAsia="en-US"/>
        </w:rPr>
        <w:t>Pour une première fois, la municipalité de Saint-Jean-Baptiste a fait appel au programme de Reboisement social</w:t>
      </w:r>
      <w:r>
        <w:rPr>
          <w:rFonts w:ascii="Calibri" w:hAnsi="Calibri" w:eastAsia="Times New Roman" w:cs="Calibri"/>
          <w:color w:val="202124"/>
          <w:shd w:val="clear" w:color="auto" w:fill="FFFFFF"/>
          <w:lang w:val="fr-CA" w:eastAsia="en-US"/>
        </w:rPr>
        <w:t xml:space="preserve">™ pour réaliser un projet de plantation. </w:t>
      </w:r>
      <w:r>
        <w:rPr>
          <w:rFonts w:ascii="Calibri" w:hAnsi="Calibri" w:cs="Calibri"/>
          <w:color w:val="000000"/>
          <w:lang w:val="fr-CA" w:eastAsia="en-US"/>
        </w:rPr>
        <w:t xml:space="preserve">« Comme nous sommes en milieu agricole, nous souhaitons augmenter notre indice de canopée, qui se situe présentement autour de 16%. Le soutien financier apporté par Arbre-Évolution Coop nous permet de concrétiser nos objectifs de plantation, tout en sensibilisant notre communauté aux services écosystémiques rendus par les </w:t>
      </w:r>
      <w:proofErr w:type="gramStart"/>
      <w:r>
        <w:rPr>
          <w:rFonts w:ascii="Calibri" w:hAnsi="Calibri" w:cs="Calibri"/>
          <w:color w:val="000000"/>
          <w:lang w:val="fr-CA" w:eastAsia="en-US"/>
        </w:rPr>
        <w:t>arbres»</w:t>
      </w:r>
      <w:proofErr w:type="gramEnd"/>
      <w:r>
        <w:rPr>
          <w:rFonts w:ascii="Calibri" w:hAnsi="Calibri" w:cs="Calibri"/>
          <w:color w:val="000000"/>
          <w:lang w:val="fr-CA" w:eastAsia="en-US"/>
        </w:rPr>
        <w:t xml:space="preserve">, explique Chantal Lebel, directrice du développement durable et social. C’est d’ailleurs grâce au soutien de </w:t>
      </w:r>
      <w:proofErr w:type="spellStart"/>
      <w:r>
        <w:rPr>
          <w:rFonts w:ascii="Calibri" w:hAnsi="Calibri" w:cs="Calibri"/>
          <w:color w:val="000000"/>
          <w:lang w:val="fr-CA" w:eastAsia="en-US"/>
        </w:rPr>
        <w:t>Croesus</w:t>
      </w:r>
      <w:proofErr w:type="spellEnd"/>
      <w:r>
        <w:rPr>
          <w:rFonts w:ascii="Calibri" w:hAnsi="Calibri" w:cs="Calibri"/>
          <w:color w:val="000000"/>
          <w:lang w:val="fr-CA" w:eastAsia="en-US"/>
        </w:rPr>
        <w:t xml:space="preserve">, partenaire financier </w:t>
      </w:r>
      <w:r>
        <w:rPr>
          <w:rFonts w:ascii="Calibri" w:hAnsi="Calibri" w:cs="Calibri"/>
          <w:color w:val="000000"/>
          <w:lang w:val="fr-CA" w:eastAsia="en-US"/>
        </w:rPr>
        <w:t xml:space="preserve">de longue date du programme, qu’Arbre-Évolution a pu subventionner une partie des coûts du projet. </w:t>
      </w:r>
    </w:p>
    <w:p w:rsidR="00373EF2" w:rsidRDefault="00373EF2" w14:paraId="5C57E295" w14:textId="77777777">
      <w:pPr>
        <w:jc w:val="both"/>
        <w:rPr>
          <w:rFonts w:ascii="Calibri" w:hAnsi="Calibri" w:cs="Calibri"/>
          <w:color w:val="000000"/>
          <w:lang w:val="fr-CA" w:eastAsia="en-US"/>
        </w:rPr>
      </w:pPr>
    </w:p>
    <w:p w:rsidRPr="00200B5F" w:rsidR="00373EF2" w:rsidRDefault="000113DD" w14:paraId="329C5B9A" w14:textId="77777777">
      <w:pPr>
        <w:jc w:val="both"/>
        <w:rPr>
          <w:lang w:val="fr-CA"/>
        </w:rPr>
      </w:pPr>
      <w:r>
        <w:rPr>
          <w:rFonts w:ascii="Calibri" w:hAnsi="Calibri" w:cs="Calibri"/>
          <w:b/>
          <w:color w:val="000000"/>
          <w:u w:val="single"/>
          <w:lang w:val="fr-CA" w:eastAsia="en-US"/>
        </w:rPr>
        <w:t>Un écran végétal au service de la biodiversité</w:t>
      </w:r>
    </w:p>
    <w:p w:rsidR="00373EF2" w:rsidRDefault="00373EF2" w14:paraId="3372FBE3" w14:textId="77777777">
      <w:pPr>
        <w:jc w:val="both"/>
        <w:rPr>
          <w:rFonts w:ascii="Calibri" w:hAnsi="Calibri" w:cs="Calibri"/>
          <w:color w:val="000000"/>
          <w:lang w:val="fr-CA" w:eastAsia="en-US"/>
        </w:rPr>
      </w:pPr>
    </w:p>
    <w:p w:rsidR="00373EF2" w:rsidRDefault="000113DD" w14:paraId="5D35FE3E" w14:textId="77777777">
      <w:pPr>
        <w:jc w:val="both"/>
        <w:rPr>
          <w:rFonts w:ascii="Calibri" w:hAnsi="Calibri" w:cs="Calibri"/>
          <w:lang w:val="fr-CA"/>
        </w:rPr>
      </w:pPr>
      <w:r w:rsidR="000113DD">
        <w:rPr>
          <w:rFonts w:ascii="Calibri" w:hAnsi="Calibri" w:cs="Calibri"/>
          <w:color w:val="000000"/>
          <w:lang w:val="fr-CA" w:eastAsia="en-US"/>
        </w:rPr>
        <w:t xml:space="preserve">C’est à la station d’épuration des eaux, sur le rang de la Rivière Nord, que la majorité des végétaux ont été plantés. Autrefois sous-utilisé, le site engazonné accueille désormais une diversité d’essences contribuant à l’amélioration de la biodiversité, à la création d’une canopée et à l’embellissant du paysage agricole. On y retrouve notamment des érables rouges, des mélèzes, des amélanchiers du Canada et des noyers noirs.</w:t>
      </w:r>
      <w:r w:rsidR="000113DD">
        <w:rPr>
          <w:rFonts w:ascii="Calibri" w:hAnsi="Calibri" w:cs="Calibri"/>
          <w:color w:val="000000"/>
          <w:lang w:val="fr-CA" w:eastAsia="en-US"/>
        </w:rPr>
        <w:t xml:space="preserve"> </w:t>
      </w:r>
      <w:r w:rsidR="000113DD">
        <w:rPr>
          <w:rFonts w:ascii="Calibri" w:hAnsi="Calibri" w:cs="Calibri"/>
          <w:color w:val="000000"/>
          <w:shd w:val="clear" w:color="auto" w:fill="FFE383"/>
          <w:lang w:val="fr-CA" w:eastAsia="en-US"/>
        </w:rPr>
        <w:t xml:space="preserve">Du côté de la rue Morier, une dizaine d’arbres ainsi qu’une haie d’arbustes ont été plantés afin de bonifier la ligne arborée déjà en place. Du même coup, ces végétaux vont favoriser une meilleure gestion des eaux pluviales en limitant les surcharges du réseau ainsi que les risques d’infiltration chez le voisinage. Comprenant plusieurs essences </w:t>
      </w:r>
      <w:r w:rsidR="000113DD">
        <w:rPr>
          <w:rFonts w:ascii="Calibri" w:hAnsi="Calibri" w:cs="Calibri"/>
          <w:color w:val="000000"/>
          <w:shd w:val="clear" w:color="auto" w:fill="FFE383"/>
          <w:lang w:val="fr-CA" w:eastAsia="en-US"/>
        </w:rPr>
        <w:t>fructifères</w:t>
      </w:r>
      <w:r w:rsidR="000113DD">
        <w:rPr>
          <w:rFonts w:ascii="Calibri" w:hAnsi="Calibri" w:cs="Calibri"/>
          <w:color w:val="000000"/>
          <w:shd w:val="clear" w:color="auto" w:fill="FFE383"/>
          <w:lang w:val="fr-CA" w:eastAsia="en-US"/>
        </w:rPr>
        <w:t xml:space="preserve">, il n’y a pas de doute que les élèves ayant participé à la plantation viendront s’y régaler dans les prochaines années! </w:t>
      </w:r>
    </w:p>
    <w:p w:rsidR="00373EF2" w:rsidRDefault="00373EF2" w14:paraId="7B677500" w14:textId="77777777">
      <w:pPr>
        <w:jc w:val="both"/>
        <w:rPr>
          <w:rFonts w:ascii="Calibri" w:hAnsi="Calibri" w:cs="Calibri"/>
          <w:color w:val="000000"/>
          <w:lang w:val="fr-CA" w:eastAsia="en-US"/>
        </w:rPr>
      </w:pPr>
    </w:p>
    <w:p w:rsidRPr="00200B5F" w:rsidR="00373EF2" w:rsidRDefault="000113DD" w14:paraId="4B007118" w14:textId="77777777">
      <w:pPr>
        <w:jc w:val="both"/>
        <w:rPr>
          <w:lang w:val="fr-CA"/>
        </w:rPr>
      </w:pPr>
      <w:bookmarkStart w:name="__DdeLink__199_2529374658" w:id="1"/>
      <w:r>
        <w:rPr>
          <w:rFonts w:ascii="Calibri" w:hAnsi="Calibri" w:cs="Calibri"/>
          <w:b/>
          <w:bCs/>
          <w:color w:val="000000"/>
          <w:u w:val="single"/>
          <w:lang w:val="fr-CA" w:eastAsia="en-US"/>
        </w:rPr>
        <w:t xml:space="preserve">Une mobilisation </w:t>
      </w:r>
      <w:bookmarkEnd w:id="1"/>
      <w:r>
        <w:rPr>
          <w:rFonts w:ascii="Calibri" w:hAnsi="Calibri" w:cs="Calibri"/>
          <w:b/>
          <w:bCs/>
          <w:color w:val="000000"/>
          <w:u w:val="single"/>
          <w:lang w:val="fr-CA" w:eastAsia="en-US"/>
        </w:rPr>
        <w:t>rassembleuse</w:t>
      </w:r>
    </w:p>
    <w:p w:rsidR="00373EF2" w:rsidRDefault="00373EF2" w14:paraId="6AFF755D" w14:textId="77777777">
      <w:pPr>
        <w:jc w:val="both"/>
        <w:rPr>
          <w:rFonts w:ascii="Calibri" w:hAnsi="Calibri" w:cs="Calibri"/>
          <w:color w:val="000000"/>
          <w:lang w:val="fr-CA" w:eastAsia="en-US"/>
        </w:rPr>
      </w:pPr>
    </w:p>
    <w:p w:rsidRPr="00200B5F" w:rsidR="00373EF2" w:rsidRDefault="000113DD" w14:paraId="65467435" w14:textId="77777777">
      <w:pPr>
        <w:jc w:val="both"/>
        <w:rPr>
          <w:lang w:val="fr-CA"/>
        </w:rPr>
      </w:pPr>
      <w:r>
        <w:rPr>
          <w:rFonts w:ascii="Calibri" w:hAnsi="Calibri" w:cs="Calibri"/>
          <w:color w:val="000000"/>
          <w:lang w:val="fr-CA" w:eastAsia="en-US"/>
        </w:rPr>
        <w:t xml:space="preserve">Malgré les averses annoncées, plus d’une vingtaine de </w:t>
      </w:r>
      <w:proofErr w:type="spellStart"/>
      <w:proofErr w:type="gramStart"/>
      <w:r>
        <w:rPr>
          <w:rFonts w:ascii="Calibri" w:hAnsi="Calibri" w:cs="Calibri"/>
          <w:color w:val="000000"/>
          <w:lang w:val="fr-CA" w:eastAsia="en-US"/>
        </w:rPr>
        <w:t>citoyen.ne.s</w:t>
      </w:r>
      <w:proofErr w:type="spellEnd"/>
      <w:proofErr w:type="gramEnd"/>
      <w:r>
        <w:rPr>
          <w:rFonts w:ascii="Calibri" w:hAnsi="Calibri" w:cs="Calibri"/>
          <w:color w:val="000000"/>
          <w:lang w:val="fr-CA" w:eastAsia="en-US"/>
        </w:rPr>
        <w:t xml:space="preserve"> et </w:t>
      </w:r>
      <w:proofErr w:type="spellStart"/>
      <w:r>
        <w:rPr>
          <w:rFonts w:ascii="Calibri" w:hAnsi="Calibri" w:cs="Calibri"/>
          <w:color w:val="000000"/>
          <w:lang w:val="fr-CA" w:eastAsia="en-US"/>
        </w:rPr>
        <w:t>élu.</w:t>
      </w:r>
      <w:proofErr w:type="gramStart"/>
      <w:r>
        <w:rPr>
          <w:rFonts w:ascii="Calibri" w:hAnsi="Calibri" w:cs="Calibri"/>
          <w:color w:val="000000"/>
          <w:lang w:val="fr-CA" w:eastAsia="en-US"/>
        </w:rPr>
        <w:t>e.s</w:t>
      </w:r>
      <w:proofErr w:type="spellEnd"/>
      <w:proofErr w:type="gramEnd"/>
      <w:r>
        <w:rPr>
          <w:rFonts w:ascii="Calibri" w:hAnsi="Calibri" w:cs="Calibri"/>
          <w:color w:val="000000"/>
          <w:lang w:val="fr-CA" w:eastAsia="en-US"/>
        </w:rPr>
        <w:t xml:space="preserve"> de même que près d’une quarantaine d’élèves de l’école de l’Amitié ont participé à la plantation.  « C’est toujours très inspirant de constater l’implication et la motivation des plus petites communautés. Aujourd’hui, c’est même une conseillère municipale et la mairesse, Mme Marilyn Nadeau, qui ont rempli l’une après l’autre les chaudières de paillis. Chapeau! »  </w:t>
      </w:r>
      <w:proofErr w:type="gramStart"/>
      <w:r>
        <w:rPr>
          <w:rFonts w:ascii="Calibri" w:hAnsi="Calibri" w:cs="Calibri"/>
          <w:color w:val="000000"/>
          <w:lang w:val="fr-CA" w:eastAsia="en-US"/>
        </w:rPr>
        <w:t>souligne</w:t>
      </w:r>
      <w:proofErr w:type="gramEnd"/>
      <w:r>
        <w:rPr>
          <w:rFonts w:ascii="Calibri" w:hAnsi="Calibri" w:cs="Calibri"/>
          <w:color w:val="000000"/>
          <w:lang w:val="fr-CA" w:eastAsia="en-US"/>
        </w:rPr>
        <w:t xml:space="preserve"> Julien Hamelin-Lalonde, chargé de projet en chef chez Arbre-Évolution. À son tour, Mme Nadeau tient à remercier l</w:t>
      </w:r>
      <w:r>
        <w:rPr>
          <w:rFonts w:ascii="Calibri" w:hAnsi="Calibri" w:cs="Calibri"/>
          <w:color w:val="000000"/>
          <w:lang w:val="fr-CA" w:eastAsia="en-US"/>
        </w:rPr>
        <w:t>es bénévoles : « Je suis heureuse de voir autant de personnes se mobiliser pour améliorer notre milieu de vie. Chaque arbre planté va générer des bénéfices environnementaux et sociaux pendant plusieurs décennies. Merci à tous ceux et celles qui ont participé à cette belle réalisation collective. »</w:t>
      </w:r>
    </w:p>
    <w:p w:rsidR="00373EF2" w:rsidRDefault="000113DD" w14:paraId="5AE5062B" w14:textId="77777777">
      <w:pPr>
        <w:widowControl w:val="0"/>
        <w:tabs>
          <w:tab w:val="left" w:pos="142"/>
        </w:tabs>
        <w:spacing w:after="240"/>
        <w:jc w:val="center"/>
      </w:pPr>
      <w:r>
        <w:rPr>
          <w:rFonts w:ascii="Calibri" w:hAnsi="Calibri" w:cs="Times"/>
          <w:lang w:eastAsia="en-US"/>
        </w:rPr>
        <w:t>-30-</w:t>
      </w:r>
    </w:p>
    <w:p w:rsidR="00373EF2" w:rsidRDefault="000113DD" w14:paraId="1F2A9590" w14:textId="77777777">
      <w:pPr>
        <w:widowControl w:val="0"/>
        <w:spacing w:after="240"/>
        <w:ind w:left="-284"/>
      </w:pPr>
      <w:proofErr w:type="gramStart"/>
      <w:r>
        <w:rPr>
          <w:rFonts w:ascii="Calibri" w:hAnsi="Calibri" w:cs="Times"/>
        </w:rPr>
        <w:lastRenderedPageBreak/>
        <w:t>Sources :</w:t>
      </w:r>
      <w:proofErr w:type="gramEnd"/>
      <w:r>
        <w:rPr>
          <w:rFonts w:ascii="MS Mincho" w:hAnsi="MS Mincho" w:eastAsia="MS Mincho" w:cs="MS Mincho"/>
        </w:rPr>
        <w:t> </w:t>
      </w:r>
    </w:p>
    <w:p w:rsidRPr="00200B5F" w:rsidR="00373EF2" w:rsidRDefault="000113DD" w14:paraId="3FB8650B" w14:textId="77777777">
      <w:pPr>
        <w:widowControl w:val="0"/>
        <w:numPr>
          <w:ilvl w:val="0"/>
          <w:numId w:val="2"/>
        </w:numPr>
        <w:spacing w:after="240"/>
        <w:contextualSpacing/>
        <w:rPr>
          <w:lang w:val="fr-CA"/>
        </w:rPr>
      </w:pPr>
      <w:r>
        <w:rPr>
          <w:rFonts w:ascii="Calibri" w:hAnsi="Calibri" w:cs="Times"/>
          <w:szCs w:val="32"/>
          <w:lang w:val="fr-CA"/>
        </w:rPr>
        <w:t xml:space="preserve">Simon Côté, coordonnateur général d’Arbre-Évolution 514-207-3686 / </w:t>
      </w:r>
      <w:hyperlink w:tgtFrame="_top" r:id="rId8">
        <w:r>
          <w:rPr>
            <w:rStyle w:val="Lienhypertexte"/>
            <w:rFonts w:ascii="Calibri" w:hAnsi="Calibri" w:cs="Times"/>
            <w:szCs w:val="32"/>
            <w:lang w:val="fr-CA"/>
          </w:rPr>
          <w:t>info@arbre-evolution.org</w:t>
        </w:r>
      </w:hyperlink>
    </w:p>
    <w:sectPr w:rsidRPr="00200B5F" w:rsidR="00373EF2">
      <w:pgSz w:w="12240" w:h="15840" w:orient="portrait"/>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erif">
    <w:altName w:val="Cambria"/>
    <w:charset w:val="01"/>
    <w:family w:val="roman"/>
    <w:pitch w:val="variable"/>
  </w:font>
  <w:font w:name="DejaVu Sans">
    <w:charset w:val="01"/>
    <w:family w:val="auto"/>
    <w:pitch w:val="variable"/>
  </w:font>
  <w:font w:name="Noto Sans Devanagari">
    <w:charset w:val="00"/>
    <w:family w:val="swiss"/>
    <w:pitch w:val="variable"/>
    <w:sig w:usb0="80008023" w:usb1="00002046" w:usb2="00000000" w:usb3="00000000" w:csb0="00000001" w:csb1="00000000"/>
  </w:font>
  <w:font w:name="Tahoma">
    <w:panose1 w:val="020B0604030504040204"/>
    <w:charset w:val="01"/>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rlito">
    <w:altName w:val="Calibri"/>
    <w:charset w:val="01"/>
    <w:family w:val="roman"/>
    <w:pitch w:val="variable"/>
  </w:font>
  <w:font w:name="Noto Serif SC">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Noto Sans SC 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B51"/>
    <w:multiLevelType w:val="multilevel"/>
    <w:tmpl w:val="53821FBA"/>
    <w:lvl w:ilvl="0">
      <w:start w:val="1"/>
      <w:numFmt w:val="bullet"/>
      <w:lvlText w:val="-"/>
      <w:lvlJc w:val="left"/>
      <w:pPr>
        <w:tabs>
          <w:tab w:val="num" w:pos="0"/>
        </w:tabs>
        <w:ind w:left="76" w:hanging="360"/>
      </w:pPr>
      <w:rPr>
        <w:rFonts w:hint="default" w:ascii="Calibri" w:hAnsi="Calibri" w:cs="Calibri"/>
        <w:szCs w:val="32"/>
      </w:rPr>
    </w:lvl>
    <w:lvl w:ilvl="1">
      <w:start w:val="1"/>
      <w:numFmt w:val="bullet"/>
      <w:lvlText w:val="o"/>
      <w:lvlJc w:val="left"/>
      <w:pPr>
        <w:tabs>
          <w:tab w:val="num" w:pos="0"/>
        </w:tabs>
        <w:ind w:left="796" w:hanging="360"/>
      </w:pPr>
      <w:rPr>
        <w:rFonts w:hint="default" w:ascii="Times New Roman" w:hAnsi="Times New Roman" w:cs="Times New Roman"/>
      </w:rPr>
    </w:lvl>
    <w:lvl w:ilvl="2">
      <w:start w:val="1"/>
      <w:numFmt w:val="bullet"/>
      <w:lvlText w:val=""/>
      <w:lvlJc w:val="left"/>
      <w:pPr>
        <w:tabs>
          <w:tab w:val="num" w:pos="0"/>
        </w:tabs>
        <w:ind w:left="1516" w:hanging="360"/>
      </w:pPr>
      <w:rPr>
        <w:rFonts w:hint="default" w:ascii="Times New Roman" w:hAnsi="Times New Roman" w:cs="Times New Roman"/>
      </w:rPr>
    </w:lvl>
    <w:lvl w:ilvl="3">
      <w:start w:val="1"/>
      <w:numFmt w:val="bullet"/>
      <w:lvlText w:val=""/>
      <w:lvlJc w:val="left"/>
      <w:pPr>
        <w:tabs>
          <w:tab w:val="num" w:pos="0"/>
        </w:tabs>
        <w:ind w:left="2236" w:hanging="360"/>
      </w:pPr>
      <w:rPr>
        <w:rFonts w:hint="default" w:ascii="Calibri" w:hAnsi="Calibri" w:cs="Calibri"/>
      </w:rPr>
    </w:lvl>
    <w:lvl w:ilvl="4">
      <w:start w:val="1"/>
      <w:numFmt w:val="bullet"/>
      <w:lvlText w:val="o"/>
      <w:lvlJc w:val="left"/>
      <w:pPr>
        <w:tabs>
          <w:tab w:val="num" w:pos="0"/>
        </w:tabs>
        <w:ind w:left="2956" w:hanging="360"/>
      </w:pPr>
      <w:rPr>
        <w:rFonts w:hint="default" w:ascii="Times New Roman" w:hAnsi="Times New Roman" w:cs="Times New Roman"/>
      </w:rPr>
    </w:lvl>
    <w:lvl w:ilvl="5">
      <w:start w:val="1"/>
      <w:numFmt w:val="bullet"/>
      <w:lvlText w:val=""/>
      <w:lvlJc w:val="left"/>
      <w:pPr>
        <w:tabs>
          <w:tab w:val="num" w:pos="0"/>
        </w:tabs>
        <w:ind w:left="3676" w:hanging="360"/>
      </w:pPr>
      <w:rPr>
        <w:rFonts w:hint="default" w:ascii="Times New Roman" w:hAnsi="Times New Roman" w:cs="Times New Roman"/>
      </w:rPr>
    </w:lvl>
    <w:lvl w:ilvl="6">
      <w:start w:val="1"/>
      <w:numFmt w:val="bullet"/>
      <w:lvlText w:val=""/>
      <w:lvlJc w:val="left"/>
      <w:pPr>
        <w:tabs>
          <w:tab w:val="num" w:pos="0"/>
        </w:tabs>
        <w:ind w:left="4396" w:hanging="360"/>
      </w:pPr>
      <w:rPr>
        <w:rFonts w:hint="default" w:ascii="Calibri" w:hAnsi="Calibri" w:cs="Calibri"/>
      </w:rPr>
    </w:lvl>
    <w:lvl w:ilvl="7">
      <w:start w:val="1"/>
      <w:numFmt w:val="bullet"/>
      <w:lvlText w:val="o"/>
      <w:lvlJc w:val="left"/>
      <w:pPr>
        <w:tabs>
          <w:tab w:val="num" w:pos="0"/>
        </w:tabs>
        <w:ind w:left="5116" w:hanging="360"/>
      </w:pPr>
      <w:rPr>
        <w:rFonts w:hint="default" w:ascii="Times New Roman" w:hAnsi="Times New Roman" w:cs="Times New Roman"/>
      </w:rPr>
    </w:lvl>
    <w:lvl w:ilvl="8">
      <w:start w:val="1"/>
      <w:numFmt w:val="bullet"/>
      <w:lvlText w:val=""/>
      <w:lvlJc w:val="left"/>
      <w:pPr>
        <w:tabs>
          <w:tab w:val="num" w:pos="0"/>
        </w:tabs>
        <w:ind w:left="5836" w:hanging="360"/>
      </w:pPr>
      <w:rPr>
        <w:rFonts w:hint="default" w:ascii="Times New Roman" w:hAnsi="Times New Roman" w:cs="Times New Roman"/>
      </w:rPr>
    </w:lvl>
  </w:abstractNum>
  <w:abstractNum w:abstractNumId="1" w15:restartNumberingAfterBreak="0">
    <w:nsid w:val="7FB0674F"/>
    <w:multiLevelType w:val="multilevel"/>
    <w:tmpl w:val="05E0C598"/>
    <w:lvl w:ilvl="0">
      <w:start w:val="1"/>
      <w:numFmt w:val="none"/>
      <w:pStyle w:val="Titre1user"/>
      <w:suff w:val="nothing"/>
      <w:lvlText w:val="%1"/>
      <w:lvlJc w:val="left"/>
      <w:pPr>
        <w:tabs>
          <w:tab w:val="num" w:pos="0"/>
        </w:tabs>
        <w:ind w:left="0" w:firstLine="0"/>
      </w:pPr>
    </w:lvl>
    <w:lvl w:ilvl="1">
      <w:start w:val="1"/>
      <w:numFmt w:val="none"/>
      <w:pStyle w:val="Titre2user"/>
      <w:suff w:val="nothing"/>
      <w:lvlText w:val="%2"/>
      <w:lvlJc w:val="left"/>
      <w:pPr>
        <w:tabs>
          <w:tab w:val="num" w:pos="0"/>
        </w:tabs>
        <w:ind w:left="0" w:firstLine="0"/>
      </w:pPr>
    </w:lvl>
    <w:lvl w:ilvl="2">
      <w:start w:val="1"/>
      <w:numFmt w:val="none"/>
      <w:pStyle w:val="Titre3user"/>
      <w:suff w:val="nothing"/>
      <w:lvlText w:val="%3"/>
      <w:lvlJc w:val="left"/>
      <w:pPr>
        <w:tabs>
          <w:tab w:val="num" w:pos="0"/>
        </w:tabs>
        <w:ind w:left="0" w:firstLine="0"/>
      </w:pPr>
    </w:lvl>
    <w:lvl w:ilvl="3">
      <w:start w:val="1"/>
      <w:numFmt w:val="none"/>
      <w:pStyle w:val="Titre4user"/>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10262392">
    <w:abstractNumId w:val="1"/>
  </w:num>
  <w:num w:numId="2" w16cid:durableId="94958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73EF2"/>
    <w:rsid w:val="000113DD"/>
    <w:rsid w:val="000B0051"/>
    <w:rsid w:val="00200B5F"/>
    <w:rsid w:val="00373EF2"/>
    <w:rsid w:val="4B469F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1129"/>
  <w15:docId w15:val="{3B5C87D8-6CCB-4965-A7EC-CCD1B8C7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hAnsi="DejaVu Serif" w:eastAsia="DejaVu Sans" w:cs="Noto Sans Devanagari"/>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PieddepageCar" w:customStyle="1">
    <w:name w:val="Pied de page Car"/>
    <w:basedOn w:val="Policepardfaut"/>
    <w:qFormat/>
    <w:rPr>
      <w:rFonts w:ascii="Times New Roman" w:hAnsi="Times New Roman" w:eastAsia="Times New Roman" w:cs="Times New Roman"/>
      <w:lang w:eastAsia="fr-FR"/>
    </w:rPr>
  </w:style>
  <w:style w:type="character" w:styleId="En-tteCar" w:customStyle="1">
    <w:name w:val="En-tête Car"/>
    <w:basedOn w:val="Policepardfaut"/>
    <w:qFormat/>
    <w:rPr>
      <w:rFonts w:ascii="Times New Roman" w:hAnsi="Times New Roman" w:eastAsia="Times New Roman" w:cs="Times New Roman"/>
      <w:lang w:eastAsia="fr-FR"/>
    </w:rPr>
  </w:style>
  <w:style w:type="character" w:styleId="ObjetducommentaireCar" w:customStyle="1">
    <w:name w:val="Objet du commentaire Car"/>
    <w:basedOn w:val="CommentaireCar"/>
    <w:qFormat/>
    <w:rPr>
      <w:rFonts w:ascii="Times New Roman" w:hAnsi="Times New Roman" w:eastAsia="Times New Roman" w:cs="Times New Roman"/>
      <w:b/>
      <w:bCs/>
      <w:sz w:val="20"/>
      <w:szCs w:val="20"/>
      <w:lang w:eastAsia="fr-FR"/>
    </w:rPr>
  </w:style>
  <w:style w:type="character" w:styleId="CommentaireCar" w:customStyle="1">
    <w:name w:val="Commentaire Car"/>
    <w:basedOn w:val="Policepardfaut"/>
    <w:qFormat/>
    <w:rPr>
      <w:rFonts w:ascii="Times New Roman" w:hAnsi="Times New Roman" w:eastAsia="Times New Roman" w:cs="Times New Roman"/>
      <w:sz w:val="20"/>
      <w:szCs w:val="20"/>
      <w:lang w:eastAsia="fr-FR"/>
    </w:rPr>
  </w:style>
  <w:style w:type="character" w:styleId="Marquedecommentaire">
    <w:name w:val="annotation reference"/>
    <w:basedOn w:val="Policepardfaut"/>
    <w:qFormat/>
    <w:rPr>
      <w:sz w:val="16"/>
      <w:szCs w:val="16"/>
    </w:rPr>
  </w:style>
  <w:style w:type="character" w:styleId="Titre3Car" w:customStyle="1">
    <w:name w:val="Titre 3 Car"/>
    <w:basedOn w:val="Policepardfaut"/>
    <w:qFormat/>
    <w:rPr>
      <w:rFonts w:ascii="Times New Roman" w:hAnsi="Times New Roman" w:eastAsia="Times New Roman" w:cs="Times New Roman"/>
      <w:b/>
      <w:bCs/>
      <w:sz w:val="27"/>
      <w:szCs w:val="27"/>
      <w:lang w:eastAsia="fr-FR"/>
    </w:rPr>
  </w:style>
  <w:style w:type="character" w:styleId="TextedebullesCar" w:customStyle="1">
    <w:name w:val="Texte de bulles Car"/>
    <w:basedOn w:val="Policepardfaut"/>
    <w:qFormat/>
    <w:rPr>
      <w:rFonts w:ascii="Tahoma" w:hAnsi="Tahoma" w:eastAsia="Tahoma" w:cs="Tahoma"/>
      <w:sz w:val="16"/>
      <w:szCs w:val="16"/>
      <w:lang w:eastAsia="fr-FR"/>
    </w:rPr>
  </w:style>
  <w:style w:type="character" w:styleId="Accentuationuser" w:customStyle="1">
    <w:name w:val="Accentuation (user)"/>
    <w:basedOn w:val="Policepardfaut"/>
    <w:qFormat/>
    <w:rPr>
      <w:i/>
      <w:iCs/>
    </w:rPr>
  </w:style>
  <w:style w:type="character" w:styleId="Lienhypertexte">
    <w:name w:val="Hyperlink"/>
    <w:basedOn w:val="Policepardfaut"/>
    <w:rPr>
      <w:color w:val="0563C1"/>
      <w:u w:val="single"/>
    </w:rPr>
  </w:style>
  <w:style w:type="character" w:styleId="Caractresdenotedebasdepage" w:customStyle="1">
    <w:name w:val="Caractères de note de bas de page"/>
    <w:qFormat/>
  </w:style>
  <w:style w:type="character" w:styleId="Caractresdenotedefin" w:customStyle="1">
    <w:name w:val="Caractères de note de fin"/>
    <w:qFormat/>
  </w:style>
  <w:style w:type="character" w:styleId="Lienhypertextesuivivisit">
    <w:name w:val="FollowedHyperlink"/>
    <w:rPr>
      <w:color w:val="800000"/>
      <w:u w:val="single"/>
    </w:rPr>
  </w:style>
  <w:style w:type="character" w:styleId="lev">
    <w:name w:val="Strong"/>
    <w:qFormat/>
    <w:rPr>
      <w:b/>
      <w:bCs/>
    </w:rPr>
  </w:style>
  <w:style w:type="character" w:styleId="WWCharLFO2LVL1" w:customStyle="1">
    <w:name w:val="WW_CharLFO2LVL1"/>
    <w:qFormat/>
    <w:rPr>
      <w:rFonts w:eastAsia="MS Mincho" w:cs="MS Mincho"/>
    </w:rPr>
  </w:style>
  <w:style w:type="character" w:styleId="WWCharLFO2LVL2" w:customStyle="1">
    <w:name w:val="WW_CharLFO2LVL2"/>
    <w:qFormat/>
    <w:rPr>
      <w:rFonts w:cs="Courier New"/>
    </w:rPr>
  </w:style>
  <w:style w:type="character" w:styleId="WWCharLFO2LVL5" w:customStyle="1">
    <w:name w:val="WW_CharLFO2LVL5"/>
    <w:qFormat/>
    <w:rPr>
      <w:rFonts w:cs="Courier New"/>
    </w:rPr>
  </w:style>
  <w:style w:type="character" w:styleId="WWCharLFO2LVL8" w:customStyle="1">
    <w:name w:val="WW_CharLFO2LVL8"/>
    <w:qFormat/>
    <w:rPr>
      <w:rFonts w:cs="Courier New"/>
    </w:rPr>
  </w:style>
  <w:style w:type="character" w:styleId="WWCharLFO4LVL1" w:customStyle="1">
    <w:name w:val="WW_CharLFO4LVL1"/>
    <w:qFormat/>
    <w:rPr>
      <w:rFonts w:ascii="Calibri" w:hAnsi="Calibri" w:cs="Times"/>
      <w:szCs w:val="32"/>
    </w:rPr>
  </w:style>
  <w:style w:type="character" w:styleId="WWCharLFO4LVL2" w:customStyle="1">
    <w:name w:val="WW_CharLFO4LVL2"/>
    <w:qFormat/>
    <w:rPr>
      <w:rFonts w:cs="Courier New"/>
    </w:rPr>
  </w:style>
  <w:style w:type="character" w:styleId="WWCharLFO4LVL3" w:customStyle="1">
    <w:name w:val="WW_CharLFO4LVL3"/>
    <w:qFormat/>
    <w:rPr>
      <w:rFonts w:cs="Wingdings"/>
    </w:rPr>
  </w:style>
  <w:style w:type="character" w:styleId="WWCharLFO4LVL4" w:customStyle="1">
    <w:name w:val="WW_CharLFO4LVL4"/>
    <w:qFormat/>
    <w:rPr>
      <w:rFonts w:ascii="Calibri" w:hAnsi="Calibri" w:cs="Symbol"/>
    </w:rPr>
  </w:style>
  <w:style w:type="character" w:styleId="WWCharLFO4LVL5" w:customStyle="1">
    <w:name w:val="WW_CharLFO4LVL5"/>
    <w:qFormat/>
    <w:rPr>
      <w:rFonts w:cs="Courier New"/>
    </w:rPr>
  </w:style>
  <w:style w:type="character" w:styleId="WWCharLFO4LVL6" w:customStyle="1">
    <w:name w:val="WW_CharLFO4LVL6"/>
    <w:qFormat/>
    <w:rPr>
      <w:rFonts w:cs="Wingdings"/>
    </w:rPr>
  </w:style>
  <w:style w:type="character" w:styleId="WWCharLFO4LVL7" w:customStyle="1">
    <w:name w:val="WW_CharLFO4LVL7"/>
    <w:qFormat/>
    <w:rPr>
      <w:rFonts w:ascii="Calibri" w:hAnsi="Calibri" w:cs="Symbol"/>
    </w:rPr>
  </w:style>
  <w:style w:type="character" w:styleId="WWCharLFO4LVL8" w:customStyle="1">
    <w:name w:val="WW_CharLFO4LVL8"/>
    <w:qFormat/>
    <w:rPr>
      <w:rFonts w:cs="Courier New"/>
    </w:rPr>
  </w:style>
  <w:style w:type="character" w:styleId="WWCharLFO4LVL9" w:customStyle="1">
    <w:name w:val="WW_CharLFO4LVL9"/>
    <w:qFormat/>
    <w:rPr>
      <w:rFonts w:cs="Wingdings"/>
    </w:rPr>
  </w:style>
  <w:style w:type="character" w:styleId="CommentaireCar1" w:customStyle="1">
    <w:name w:val="Commentaire Car1"/>
    <w:basedOn w:val="Policepardfaut"/>
    <w:qFormat/>
    <w:rPr>
      <w:rFonts w:cs="Mangal"/>
      <w:sz w:val="20"/>
      <w:szCs w:val="18"/>
    </w:rPr>
  </w:style>
  <w:style w:type="paragraph" w:styleId="Titre1user" w:customStyle="1">
    <w:name w:val="Titre 1 (user)"/>
    <w:basedOn w:val="Titre"/>
    <w:next w:val="Corpsdetexte"/>
    <w:qFormat/>
    <w:pPr>
      <w:numPr>
        <w:numId w:val="1"/>
      </w:numPr>
      <w:outlineLvl w:val="0"/>
    </w:pPr>
    <w:rPr>
      <w:rFonts w:ascii="Carlito" w:hAnsi="Carlito" w:eastAsia="Noto Serif SC" w:cs="Noto Sans"/>
      <w:b/>
      <w:bCs/>
      <w:sz w:val="48"/>
      <w:szCs w:val="48"/>
    </w:rPr>
  </w:style>
  <w:style w:type="paragraph" w:styleId="Titre2user" w:customStyle="1">
    <w:name w:val="Titre 2 (user)"/>
    <w:basedOn w:val="Titre"/>
    <w:next w:val="Corpsdetexte"/>
    <w:qFormat/>
    <w:pPr>
      <w:numPr>
        <w:ilvl w:val="1"/>
        <w:numId w:val="1"/>
      </w:numPr>
      <w:spacing w:before="200" w:after="0"/>
      <w:outlineLvl w:val="1"/>
    </w:pPr>
    <w:rPr>
      <w:rFonts w:ascii="Carlito" w:hAnsi="Carlito" w:eastAsia="Noto Serif SC" w:cs="Noto Sans"/>
      <w:b/>
      <w:bCs/>
      <w:sz w:val="36"/>
      <w:szCs w:val="36"/>
    </w:rPr>
  </w:style>
  <w:style w:type="paragraph" w:styleId="Titre3user" w:customStyle="1">
    <w:name w:val="Titre 3 (user)"/>
    <w:basedOn w:val="Normal"/>
    <w:qFormat/>
    <w:pPr>
      <w:numPr>
        <w:ilvl w:val="2"/>
        <w:numId w:val="1"/>
      </w:numPr>
      <w:spacing w:before="280" w:after="280"/>
      <w:outlineLvl w:val="2"/>
    </w:pPr>
    <w:rPr>
      <w:b/>
      <w:bCs/>
      <w:sz w:val="27"/>
      <w:szCs w:val="27"/>
    </w:rPr>
  </w:style>
  <w:style w:type="paragraph" w:styleId="Titre4user" w:customStyle="1">
    <w:name w:val="Titre 4 (user)"/>
    <w:basedOn w:val="Titre"/>
    <w:next w:val="Corpsdetexte"/>
    <w:qFormat/>
    <w:pPr>
      <w:numPr>
        <w:ilvl w:val="3"/>
        <w:numId w:val="1"/>
      </w:numPr>
      <w:spacing w:before="120" w:after="0"/>
      <w:outlineLvl w:val="3"/>
    </w:pPr>
    <w:rPr>
      <w:b/>
      <w:bCs/>
      <w:i/>
      <w:iCs/>
      <w:sz w:val="26"/>
      <w:szCs w:val="26"/>
    </w:rPr>
  </w:style>
  <w:style w:type="paragraph" w:styleId="Normal1" w:customStyle="1">
    <w:name w:val="Normal1"/>
    <w:qFormat/>
    <w:pPr>
      <w:suppressAutoHyphens/>
    </w:pPr>
  </w:style>
  <w:style w:type="paragraph" w:styleId="Titre">
    <w:name w:val="Title"/>
    <w:basedOn w:val="Normal"/>
    <w:next w:val="Corpsdetexte"/>
    <w:uiPriority w:val="10"/>
    <w:qFormat/>
    <w:pPr>
      <w:keepNext/>
      <w:spacing w:before="240" w:after="120"/>
    </w:pPr>
    <w:rPr>
      <w:rFonts w:ascii="DejaVu Sans" w:hAnsi="DejaVu Sans"/>
      <w:sz w:val="28"/>
      <w:szCs w:val="28"/>
    </w:rPr>
  </w:style>
  <w:style w:type="paragraph" w:styleId="Corpsdetexte">
    <w:name w:val="Body Text"/>
    <w:basedOn w:val="Normal"/>
    <w:pPr>
      <w:spacing w:after="140" w:line="276" w:lineRule="auto"/>
    </w:pPr>
  </w:style>
  <w:style w:type="paragraph" w:styleId="Listeuser" w:customStyle="1">
    <w:name w:val="Liste (user)"/>
    <w:basedOn w:val="Corpsdetexte"/>
    <w:qFormat/>
  </w:style>
  <w:style w:type="paragraph" w:styleId="Lgendeuser" w:customStyle="1">
    <w:name w:val="Légende (user)"/>
    <w:basedOn w:val="Normal"/>
    <w:qFormat/>
    <w:pPr>
      <w:suppressLineNumbers/>
      <w:spacing w:before="120" w:after="120"/>
    </w:pPr>
    <w:rPr>
      <w:i/>
      <w:iCs/>
    </w:rPr>
  </w:style>
  <w:style w:type="paragraph" w:styleId="Index" w:customStyle="1">
    <w:name w:val="Index"/>
    <w:basedOn w:val="Normal"/>
    <w:qFormat/>
    <w:pPr>
      <w:suppressLineNumbers/>
    </w:pPr>
  </w:style>
  <w:style w:type="paragraph" w:styleId="En-tteetpieddepage" w:customStyle="1">
    <w:name w:val="En-tête et pied de page"/>
    <w:basedOn w:val="Normal"/>
    <w:qFormat/>
    <w:pPr>
      <w:suppressLineNumbers/>
      <w:tabs>
        <w:tab w:val="center" w:pos="4986"/>
        <w:tab w:val="right" w:pos="9972"/>
      </w:tabs>
    </w:pPr>
  </w:style>
  <w:style w:type="paragraph" w:styleId="Pieddepageuser" w:customStyle="1">
    <w:name w:val="Pied de page (user)"/>
    <w:basedOn w:val="Normal"/>
    <w:qFormat/>
    <w:pPr>
      <w:tabs>
        <w:tab w:val="center" w:pos="4320"/>
        <w:tab w:val="right" w:pos="8640"/>
      </w:tabs>
    </w:pPr>
  </w:style>
  <w:style w:type="paragraph" w:styleId="En-tteuser" w:customStyle="1">
    <w:name w:val="En-tête (user)"/>
    <w:basedOn w:val="Normal"/>
    <w:qFormat/>
    <w:pPr>
      <w:tabs>
        <w:tab w:val="center" w:pos="4320"/>
        <w:tab w:val="right" w:pos="8640"/>
      </w:tabs>
    </w:pPr>
  </w:style>
  <w:style w:type="paragraph" w:styleId="Objetducommentaire">
    <w:name w:val="annotation subject"/>
    <w:basedOn w:val="Commentaire"/>
    <w:next w:val="Commentaire"/>
    <w:qFormat/>
    <w:rPr>
      <w:b/>
      <w:bCs/>
    </w:rPr>
  </w:style>
  <w:style w:type="paragraph" w:styleId="Commentaire">
    <w:name w:val="annotation text"/>
    <w:basedOn w:val="Normal"/>
    <w:rPr>
      <w:sz w:val="20"/>
      <w:szCs w:val="20"/>
    </w:rPr>
  </w:style>
  <w:style w:type="paragraph" w:styleId="Textedebulles">
    <w:name w:val="Balloon Text"/>
    <w:basedOn w:val="Normal"/>
    <w:qFormat/>
    <w:rPr>
      <w:rFonts w:ascii="Tahoma" w:hAnsi="Tahoma" w:eastAsia="Tahoma" w:cs="Tahoma"/>
      <w:sz w:val="16"/>
      <w:szCs w:val="16"/>
    </w:rPr>
  </w:style>
  <w:style w:type="paragraph" w:styleId="Paragraphedeliste">
    <w:name w:val="List Paragraph"/>
    <w:basedOn w:val="Normal"/>
    <w:qFormat/>
    <w:pPr>
      <w:ind w:left="720"/>
      <w:contextualSpacing/>
    </w:pPr>
  </w:style>
  <w:style w:type="paragraph" w:styleId="Contenudeliste" w:customStyle="1">
    <w:name w:val="Contenu de liste"/>
    <w:basedOn w:val="Normal"/>
    <w:qFormat/>
    <w:pPr>
      <w:ind w:left="567"/>
    </w:pPr>
  </w:style>
  <w:style w:type="paragraph" w:styleId="En-tteetpieddepageuser" w:customStyle="1">
    <w:name w:val="En-tête et pied de page (user)"/>
    <w:basedOn w:val="Normal"/>
    <w:qFormat/>
  </w:style>
  <w:style w:type="paragraph" w:styleId="Titreuser" w:customStyle="1">
    <w:name w:val="Titre (user)"/>
    <w:basedOn w:val="Normal"/>
    <w:next w:val="Corpsdetexte"/>
    <w:qFormat/>
    <w:pPr>
      <w:keepNext/>
      <w:spacing w:before="240" w:after="120"/>
    </w:pPr>
    <w:rPr>
      <w:rFonts w:ascii="Carlito" w:hAnsi="Carlito" w:eastAsia="Noto Sans SC Regular" w:cs="Noto Sans"/>
      <w:sz w:val="28"/>
      <w:szCs w:val="28"/>
    </w:rPr>
  </w:style>
  <w:style w:type="paragraph" w:styleId="Commentaireuser" w:customStyle="1">
    <w:name w:val="Commentaire (user)"/>
    <w:basedOn w:val="Normal1"/>
    <w:qFormat/>
    <w:rPr>
      <w:rFonts w:cs="Mangal"/>
      <w:sz w:val="20"/>
      <w:szCs w:val="18"/>
    </w:rPr>
  </w:style>
  <w:style w:type="numbering" w:styleId="Pasdeliste" w:customStyle="1">
    <w:name w:val="Pas de liste"/>
    <w:qFormat/>
  </w:style>
  <w:style w:type="numbering" w:styleId="Pasdelisteuser" w:customStyle="1">
    <w:name w:val="Pas de liste (us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info@arbre-evolution.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1F5B41F539F46BFA0C2E2192B68ED" ma:contentTypeVersion="10" ma:contentTypeDescription="Crée un document." ma:contentTypeScope="" ma:versionID="29248ac97e11d94c5b7c401489bd87d9">
  <xsd:schema xmlns:xsd="http://www.w3.org/2001/XMLSchema" xmlns:xs="http://www.w3.org/2001/XMLSchema" xmlns:p="http://schemas.microsoft.com/office/2006/metadata/properties" xmlns:ns2="891d300b-6330-4cbb-a7e9-22820b589fbd" xmlns:ns3="53241be4-fa4b-4624-a259-a45fdc651b84" targetNamespace="http://schemas.microsoft.com/office/2006/metadata/properties" ma:root="true" ma:fieldsID="e2de8e2e68f57113df6ea8aa06f049f3" ns2:_="" ns3:_="">
    <xsd:import namespace="891d300b-6330-4cbb-a7e9-22820b589fbd"/>
    <xsd:import namespace="53241be4-fa4b-4624-a259-a45fdc651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d300b-6330-4cbb-a7e9-22820b589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e78f563-03a2-4cd8-968d-08990386c0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41be4-fa4b-4624-a259-a45fdc651b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f24a99-f285-4ff9-910f-88de967b5fbe}" ma:internalName="TaxCatchAll" ma:showField="CatchAllData" ma:web="53241be4-fa4b-4624-a259-a45fdc651b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1d300b-6330-4cbb-a7e9-22820b589fbd">
      <Terms xmlns="http://schemas.microsoft.com/office/infopath/2007/PartnerControls"/>
    </lcf76f155ced4ddcb4097134ff3c332f>
    <TaxCatchAll xmlns="53241be4-fa4b-4624-a259-a45fdc651b84" xsi:nil="true"/>
  </documentManagement>
</p:properties>
</file>

<file path=customXml/itemProps1.xml><?xml version="1.0" encoding="utf-8"?>
<ds:datastoreItem xmlns:ds="http://schemas.openxmlformats.org/officeDocument/2006/customXml" ds:itemID="{066950B2-FE42-4982-9093-DA8ED3DA2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d300b-6330-4cbb-a7e9-22820b589fbd"/>
    <ds:schemaRef ds:uri="53241be4-fa4b-4624-a259-a45fdc651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07E08-6095-4035-A7D9-4FE56867ED53}">
  <ds:schemaRefs>
    <ds:schemaRef ds:uri="http://schemas.microsoft.com/sharepoint/v3/contenttype/forms"/>
  </ds:schemaRefs>
</ds:datastoreItem>
</file>

<file path=customXml/itemProps3.xml><?xml version="1.0" encoding="utf-8"?>
<ds:datastoreItem xmlns:ds="http://schemas.openxmlformats.org/officeDocument/2006/customXml" ds:itemID="{2D01AC6C-9846-4B06-9387-55F134784EB0}">
  <ds:schemaRefs>
    <ds:schemaRef ds:uri="http://schemas.microsoft.com/office/2006/metadata/properties"/>
    <ds:schemaRef ds:uri="http://schemas.microsoft.com/office/infopath/2007/PartnerControls"/>
    <ds:schemaRef ds:uri="891d300b-6330-4cbb-a7e9-22820b589fbd"/>
    <ds:schemaRef ds:uri="53241be4-fa4b-4624-a259-a45fdc651b8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Lebel</dc:creator>
  <dc:description/>
  <cp:lastModifiedBy>Chantal Lebel</cp:lastModifiedBy>
  <cp:revision>3</cp:revision>
  <dcterms:created xsi:type="dcterms:W3CDTF">2026-06-11T19:42:00Z</dcterms:created>
  <dcterms:modified xsi:type="dcterms:W3CDTF">2026-06-11T19:45:59Z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0x0101009881F5B41F539F46BFA0C2E2192B68ED</vt:lpwstr>
  </property>
  <property fmtid="{D5CDD505-2E9C-101B-9397-08002B2CF9AE}" pid="3" name="MediaServiceImageTags">
    <vt:lpwstr/>
  </property>
</Properties>
</file>